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4C95" w:rsidRPr="00D74C95" w:rsidRDefault="00D74C95" w:rsidP="006F7617">
      <w:pPr>
        <w:spacing w:before="270" w:after="270" w:line="390" w:lineRule="atLeast"/>
        <w:textAlignment w:val="baseline"/>
        <w:rPr>
          <w:rFonts w:ascii="Times New Roman" w:eastAsia="Times New Roman" w:hAnsi="Times New Roman" w:cs="Times New Roman"/>
          <w:b/>
          <w:color w:val="222222"/>
          <w:sz w:val="24"/>
          <w:szCs w:val="24"/>
        </w:rPr>
      </w:pPr>
      <w:r w:rsidRPr="00D74C95">
        <w:rPr>
          <w:rFonts w:ascii="Times New Roman" w:eastAsia="Times New Roman" w:hAnsi="Times New Roman" w:cs="Times New Roman"/>
          <w:b/>
          <w:color w:val="222222"/>
          <w:sz w:val="24"/>
          <w:szCs w:val="24"/>
        </w:rPr>
        <w:t>PHÒNG HỌC THÔNG MINH</w:t>
      </w:r>
    </w:p>
    <w:p w:rsidR="006F7617" w:rsidRPr="006F7617" w:rsidRDefault="006F7617" w:rsidP="006F7617">
      <w:pPr>
        <w:spacing w:before="270" w:after="270" w:line="390" w:lineRule="atLeast"/>
        <w:textAlignment w:val="baseline"/>
        <w:rPr>
          <w:rFonts w:ascii="Times New Roman" w:eastAsia="Times New Roman" w:hAnsi="Times New Roman" w:cs="Times New Roman"/>
          <w:color w:val="222222"/>
          <w:sz w:val="24"/>
          <w:szCs w:val="24"/>
        </w:rPr>
      </w:pPr>
      <w:r w:rsidRPr="006F7617">
        <w:rPr>
          <w:rFonts w:ascii="Times New Roman" w:eastAsia="Times New Roman" w:hAnsi="Times New Roman" w:cs="Times New Roman"/>
          <w:color w:val="222222"/>
          <w:sz w:val="24"/>
          <w:szCs w:val="24"/>
        </w:rPr>
        <w:t xml:space="preserve">Một phòng học cơ bản bao gồm các màn hình cảm ứng lớn, máy tính hoặc máy tính bảng có kết nối Internet, </w:t>
      </w:r>
      <w:proofErr w:type="gramStart"/>
      <w:r w:rsidRPr="006F7617">
        <w:rPr>
          <w:rFonts w:ascii="Times New Roman" w:eastAsia="Times New Roman" w:hAnsi="Times New Roman" w:cs="Times New Roman"/>
          <w:color w:val="222222"/>
          <w:sz w:val="24"/>
          <w:szCs w:val="24"/>
        </w:rPr>
        <w:t>tai</w:t>
      </w:r>
      <w:proofErr w:type="gramEnd"/>
      <w:r w:rsidRPr="006F7617">
        <w:rPr>
          <w:rFonts w:ascii="Times New Roman" w:eastAsia="Times New Roman" w:hAnsi="Times New Roman" w:cs="Times New Roman"/>
          <w:color w:val="222222"/>
          <w:sz w:val="24"/>
          <w:szCs w:val="24"/>
        </w:rPr>
        <w:t xml:space="preserve"> nghe, công cụ tương tác trực tuyến (thường là Google Apps).</w:t>
      </w:r>
    </w:p>
    <w:p w:rsidR="006F7617" w:rsidRPr="006F7617" w:rsidRDefault="006F7617" w:rsidP="006F7617">
      <w:pPr>
        <w:spacing w:before="270" w:after="270" w:line="390" w:lineRule="atLeast"/>
        <w:textAlignment w:val="baseline"/>
        <w:rPr>
          <w:rFonts w:ascii="Times New Roman" w:eastAsia="Times New Roman" w:hAnsi="Times New Roman" w:cs="Times New Roman"/>
          <w:color w:val="222222"/>
          <w:sz w:val="24"/>
          <w:szCs w:val="24"/>
        </w:rPr>
      </w:pPr>
      <w:proofErr w:type="gramStart"/>
      <w:r w:rsidRPr="006F7617">
        <w:rPr>
          <w:rFonts w:ascii="Times New Roman" w:eastAsia="Times New Roman" w:hAnsi="Times New Roman" w:cs="Times New Roman"/>
          <w:color w:val="222222"/>
          <w:sz w:val="24"/>
          <w:szCs w:val="24"/>
        </w:rPr>
        <w:t>Bên cạnh đó, công cụ quản lý khóa học như phần mềm Canvas giúp giảng viên nắm rõ tiến trình học tập của sinh viên.</w:t>
      </w:r>
      <w:proofErr w:type="gramEnd"/>
      <w:r w:rsidRPr="006F7617">
        <w:rPr>
          <w:rFonts w:ascii="Times New Roman" w:eastAsia="Times New Roman" w:hAnsi="Times New Roman" w:cs="Times New Roman"/>
          <w:color w:val="222222"/>
          <w:sz w:val="24"/>
          <w:szCs w:val="24"/>
        </w:rPr>
        <w:t xml:space="preserve"> </w:t>
      </w:r>
      <w:proofErr w:type="gramStart"/>
      <w:r w:rsidRPr="006F7617">
        <w:rPr>
          <w:rFonts w:ascii="Times New Roman" w:eastAsia="Times New Roman" w:hAnsi="Times New Roman" w:cs="Times New Roman"/>
          <w:color w:val="222222"/>
          <w:sz w:val="24"/>
          <w:szCs w:val="24"/>
        </w:rPr>
        <w:t>Sinh viên cũng có thể thảo luận, chia sẻ tài liệu, video, audio liên quan bài học.</w:t>
      </w:r>
      <w:proofErr w:type="gramEnd"/>
    </w:p>
    <w:p w:rsidR="006F7617" w:rsidRPr="006F7617" w:rsidRDefault="006F7617" w:rsidP="006F7617">
      <w:pPr>
        <w:spacing w:before="270" w:after="270" w:line="390" w:lineRule="atLeast"/>
        <w:textAlignment w:val="baseline"/>
        <w:rPr>
          <w:rFonts w:ascii="Times New Roman" w:eastAsia="Times New Roman" w:hAnsi="Times New Roman" w:cs="Times New Roman"/>
          <w:color w:val="222222"/>
          <w:sz w:val="24"/>
          <w:szCs w:val="24"/>
        </w:rPr>
      </w:pPr>
      <w:proofErr w:type="gramStart"/>
      <w:r w:rsidRPr="006F7617">
        <w:rPr>
          <w:rFonts w:ascii="Times New Roman" w:eastAsia="Times New Roman" w:hAnsi="Times New Roman" w:cs="Times New Roman"/>
          <w:color w:val="222222"/>
          <w:sz w:val="24"/>
          <w:szCs w:val="24"/>
        </w:rPr>
        <w:t>Ngoài ra, công cụ Panopto tự động ghi hình bài giảng.</w:t>
      </w:r>
      <w:proofErr w:type="gramEnd"/>
      <w:r w:rsidRPr="006F7617">
        <w:rPr>
          <w:rFonts w:ascii="Times New Roman" w:eastAsia="Times New Roman" w:hAnsi="Times New Roman" w:cs="Times New Roman"/>
          <w:color w:val="222222"/>
          <w:sz w:val="24"/>
          <w:szCs w:val="24"/>
        </w:rPr>
        <w:t xml:space="preserve"> </w:t>
      </w:r>
      <w:proofErr w:type="gramStart"/>
      <w:r w:rsidRPr="006F7617">
        <w:rPr>
          <w:rFonts w:ascii="Times New Roman" w:eastAsia="Times New Roman" w:hAnsi="Times New Roman" w:cs="Times New Roman"/>
          <w:color w:val="222222"/>
          <w:sz w:val="24"/>
          <w:szCs w:val="24"/>
        </w:rPr>
        <w:t>Sau buổi học, giảng viên đăng video lên mạng để sinh viên xem lại.</w:t>
      </w:r>
      <w:proofErr w:type="gramEnd"/>
      <w:r w:rsidRPr="006F7617">
        <w:rPr>
          <w:rFonts w:ascii="Times New Roman" w:eastAsia="Times New Roman" w:hAnsi="Times New Roman" w:cs="Times New Roman"/>
          <w:color w:val="222222"/>
          <w:sz w:val="24"/>
          <w:szCs w:val="24"/>
        </w:rPr>
        <w:t xml:space="preserve"> Qua khảo sát, sau khi ứng dụng công nghệ này, tỷ lệ sinh viên vắng học không tăng, ngược lại, mức độ nắm chắc kiến thức của sinh viên được cải thiện rõ rệt.</w:t>
      </w:r>
    </w:p>
    <w:p w:rsidR="006F7617" w:rsidRPr="006F7617" w:rsidRDefault="006F7617" w:rsidP="006F7617">
      <w:pPr>
        <w:spacing w:before="270" w:after="270" w:line="390" w:lineRule="atLeast"/>
        <w:textAlignment w:val="baseline"/>
        <w:rPr>
          <w:rFonts w:ascii="Times New Roman" w:eastAsia="Times New Roman" w:hAnsi="Times New Roman" w:cs="Times New Roman"/>
          <w:color w:val="222222"/>
          <w:sz w:val="24"/>
          <w:szCs w:val="24"/>
        </w:rPr>
      </w:pPr>
      <w:r w:rsidRPr="006F7617">
        <w:rPr>
          <w:rFonts w:ascii="Times New Roman" w:eastAsia="Times New Roman" w:hAnsi="Times New Roman" w:cs="Times New Roman"/>
          <w:color w:val="222222"/>
          <w:sz w:val="24"/>
          <w:szCs w:val="24"/>
        </w:rPr>
        <w:t>Lãnh đạo UW cho biết các thiết bị hiện đại không chỉ hỗ trợ việc dạy - học mà còn khuyến khích tinh thần học tập, tăng độ tập trung, cũng như khả năng sáng tạo của sinh viên.</w:t>
      </w:r>
    </w:p>
    <w:p w:rsidR="006F7617" w:rsidRPr="006F7617" w:rsidRDefault="006F7617" w:rsidP="006F7617">
      <w:pPr>
        <w:spacing w:before="270" w:after="270" w:line="390" w:lineRule="atLeast"/>
        <w:textAlignment w:val="baseline"/>
        <w:rPr>
          <w:rFonts w:ascii="Times New Roman" w:eastAsia="Times New Roman" w:hAnsi="Times New Roman" w:cs="Times New Roman"/>
          <w:color w:val="222222"/>
          <w:sz w:val="24"/>
          <w:szCs w:val="24"/>
        </w:rPr>
      </w:pPr>
      <w:proofErr w:type="gramStart"/>
      <w:r w:rsidRPr="006F7617">
        <w:rPr>
          <w:rFonts w:ascii="Times New Roman" w:eastAsia="Times New Roman" w:hAnsi="Times New Roman" w:cs="Times New Roman"/>
          <w:color w:val="222222"/>
          <w:sz w:val="24"/>
          <w:szCs w:val="24"/>
        </w:rPr>
        <w:t>“Hàng ngày, tôi luôn cảm thấy hứng khởi khi bước vào giảng đường.</w:t>
      </w:r>
      <w:proofErr w:type="gramEnd"/>
      <w:r w:rsidRPr="006F7617">
        <w:rPr>
          <w:rFonts w:ascii="Times New Roman" w:eastAsia="Times New Roman" w:hAnsi="Times New Roman" w:cs="Times New Roman"/>
          <w:color w:val="222222"/>
          <w:sz w:val="24"/>
          <w:szCs w:val="24"/>
        </w:rPr>
        <w:t xml:space="preserve"> </w:t>
      </w:r>
      <w:proofErr w:type="gramStart"/>
      <w:r w:rsidRPr="006F7617">
        <w:rPr>
          <w:rFonts w:ascii="Times New Roman" w:eastAsia="Times New Roman" w:hAnsi="Times New Roman" w:cs="Times New Roman"/>
          <w:color w:val="222222"/>
          <w:sz w:val="24"/>
          <w:szCs w:val="24"/>
        </w:rPr>
        <w:t>Sinh viên chăm chú nghe giảng và hào hứng thảo luận.</w:t>
      </w:r>
      <w:proofErr w:type="gramEnd"/>
      <w:r w:rsidRPr="006F7617">
        <w:rPr>
          <w:rFonts w:ascii="Times New Roman" w:eastAsia="Times New Roman" w:hAnsi="Times New Roman" w:cs="Times New Roman"/>
          <w:color w:val="222222"/>
          <w:sz w:val="24"/>
          <w:szCs w:val="24"/>
        </w:rPr>
        <w:t xml:space="preserve"> </w:t>
      </w:r>
      <w:proofErr w:type="gramStart"/>
      <w:r w:rsidRPr="006F7617">
        <w:rPr>
          <w:rFonts w:ascii="Times New Roman" w:eastAsia="Times New Roman" w:hAnsi="Times New Roman" w:cs="Times New Roman"/>
          <w:color w:val="222222"/>
          <w:sz w:val="24"/>
          <w:szCs w:val="24"/>
        </w:rPr>
        <w:t>Phần lớn những buổi học, tôi đều phải nhắc nhở các em đã hết giờ.</w:t>
      </w:r>
      <w:proofErr w:type="gramEnd"/>
      <w:r w:rsidRPr="006F7617">
        <w:rPr>
          <w:rFonts w:ascii="Times New Roman" w:eastAsia="Times New Roman" w:hAnsi="Times New Roman" w:cs="Times New Roman"/>
          <w:color w:val="222222"/>
          <w:sz w:val="24"/>
          <w:szCs w:val="24"/>
        </w:rPr>
        <w:t xml:space="preserve"> </w:t>
      </w:r>
      <w:proofErr w:type="gramStart"/>
      <w:r w:rsidRPr="006F7617">
        <w:rPr>
          <w:rFonts w:ascii="Times New Roman" w:eastAsia="Times New Roman" w:hAnsi="Times New Roman" w:cs="Times New Roman"/>
          <w:color w:val="222222"/>
          <w:sz w:val="24"/>
          <w:szCs w:val="24"/>
        </w:rPr>
        <w:t>Với cách giảng dạy trước đây, điều này chưa từng xảy ra”, Linda Martin-Morris, Trưởng khoa Sinh học, Đại học Washington nói.</w:t>
      </w:r>
      <w:proofErr w:type="gramEnd"/>
    </w:p>
    <w:p w:rsidR="006F7617" w:rsidRPr="006F7617" w:rsidRDefault="006F7617" w:rsidP="006F7617">
      <w:pPr>
        <w:spacing w:before="270" w:after="270" w:line="390" w:lineRule="atLeast"/>
        <w:textAlignment w:val="baseline"/>
        <w:rPr>
          <w:rFonts w:ascii="Times New Roman" w:eastAsia="Times New Roman" w:hAnsi="Times New Roman" w:cs="Times New Roman"/>
          <w:color w:val="222222"/>
          <w:sz w:val="24"/>
          <w:szCs w:val="24"/>
        </w:rPr>
      </w:pPr>
      <w:proofErr w:type="gramStart"/>
      <w:r w:rsidRPr="006F7617">
        <w:rPr>
          <w:rFonts w:ascii="Times New Roman" w:eastAsia="Times New Roman" w:hAnsi="Times New Roman" w:cs="Times New Roman"/>
          <w:color w:val="222222"/>
          <w:sz w:val="24"/>
          <w:szCs w:val="24"/>
        </w:rPr>
        <w:t>Các nhà giáo dục thế giới cho rằng việc ứng dụng thiết bị công nghệ cao cùng phương pháp học tập Team-based learning là mô hình kiểu mẫu trong phương pháp giảng dạy.</w:t>
      </w:r>
      <w:proofErr w:type="gramEnd"/>
    </w:p>
    <w:p w:rsidR="006F7617" w:rsidRPr="006F7617" w:rsidRDefault="006F7617" w:rsidP="006F7617">
      <w:pPr>
        <w:spacing w:before="270" w:after="270" w:line="390" w:lineRule="atLeast"/>
        <w:textAlignment w:val="baseline"/>
        <w:rPr>
          <w:rFonts w:ascii="Times New Roman" w:eastAsia="Times New Roman" w:hAnsi="Times New Roman" w:cs="Times New Roman"/>
          <w:color w:val="222222"/>
          <w:sz w:val="24"/>
          <w:szCs w:val="24"/>
        </w:rPr>
      </w:pPr>
      <w:r w:rsidRPr="006F7617">
        <w:rPr>
          <w:rFonts w:ascii="Times New Roman" w:eastAsia="Times New Roman" w:hAnsi="Times New Roman" w:cs="Times New Roman"/>
          <w:color w:val="222222"/>
          <w:sz w:val="24"/>
          <w:szCs w:val="24"/>
        </w:rPr>
        <w:t xml:space="preserve">Những giảng đường như vậy tăng cường tính tương tác giữa sinh viên và giảng viên, cũng như giữa sinh viên với nhau. Người học là trung tâm, bài giảng, tiến trình giảng bài đều xoay quanh khả năng tiếp </w:t>
      </w:r>
      <w:proofErr w:type="gramStart"/>
      <w:r w:rsidRPr="006F7617">
        <w:rPr>
          <w:rFonts w:ascii="Times New Roman" w:eastAsia="Times New Roman" w:hAnsi="Times New Roman" w:cs="Times New Roman"/>
          <w:color w:val="222222"/>
          <w:sz w:val="24"/>
          <w:szCs w:val="24"/>
        </w:rPr>
        <w:t>thu</w:t>
      </w:r>
      <w:proofErr w:type="gramEnd"/>
      <w:r w:rsidRPr="006F7617">
        <w:rPr>
          <w:rFonts w:ascii="Times New Roman" w:eastAsia="Times New Roman" w:hAnsi="Times New Roman" w:cs="Times New Roman"/>
          <w:color w:val="222222"/>
          <w:sz w:val="24"/>
          <w:szCs w:val="24"/>
        </w:rPr>
        <w:t xml:space="preserve"> và tương tác của sinh viên.</w:t>
      </w:r>
    </w:p>
    <w:p w:rsidR="006F7617" w:rsidRPr="006F7617" w:rsidRDefault="006F7617" w:rsidP="006F7617">
      <w:pPr>
        <w:spacing w:before="270" w:after="270" w:line="390" w:lineRule="atLeast"/>
        <w:textAlignment w:val="baseline"/>
        <w:rPr>
          <w:rFonts w:ascii="Times New Roman" w:eastAsia="Times New Roman" w:hAnsi="Times New Roman" w:cs="Times New Roman"/>
          <w:color w:val="222222"/>
          <w:sz w:val="24"/>
          <w:szCs w:val="24"/>
        </w:rPr>
      </w:pPr>
      <w:proofErr w:type="gramStart"/>
      <w:r w:rsidRPr="006F7617">
        <w:rPr>
          <w:rFonts w:ascii="Times New Roman" w:eastAsia="Times New Roman" w:hAnsi="Times New Roman" w:cs="Times New Roman"/>
          <w:color w:val="222222"/>
          <w:sz w:val="24"/>
          <w:szCs w:val="24"/>
        </w:rPr>
        <w:t>Với phương pháp mới, giảng viên đóng vai trò người dẫn dắt sinh viên chủ động tiếp cận kiến thức.</w:t>
      </w:r>
      <w:proofErr w:type="gramEnd"/>
      <w:r w:rsidRPr="006F7617">
        <w:rPr>
          <w:rFonts w:ascii="Times New Roman" w:eastAsia="Times New Roman" w:hAnsi="Times New Roman" w:cs="Times New Roman"/>
          <w:color w:val="222222"/>
          <w:sz w:val="24"/>
          <w:szCs w:val="24"/>
        </w:rPr>
        <w:t xml:space="preserve"> </w:t>
      </w:r>
      <w:proofErr w:type="gramStart"/>
      <w:r w:rsidRPr="006F7617">
        <w:rPr>
          <w:rFonts w:ascii="Times New Roman" w:eastAsia="Times New Roman" w:hAnsi="Times New Roman" w:cs="Times New Roman"/>
          <w:color w:val="222222"/>
          <w:sz w:val="24"/>
          <w:szCs w:val="24"/>
        </w:rPr>
        <w:t>Sự hỗ trợ từ công nghệ góp phần xóa bỏ lối học thụ động trước đây.</w:t>
      </w:r>
      <w:proofErr w:type="gramEnd"/>
    </w:p>
    <w:p w:rsidR="006F7617" w:rsidRPr="006F7617" w:rsidRDefault="006F7617" w:rsidP="006F7617">
      <w:pPr>
        <w:spacing w:before="300" w:after="150" w:line="390" w:lineRule="atLeast"/>
        <w:textAlignment w:val="baseline"/>
        <w:outlineLvl w:val="2"/>
        <w:rPr>
          <w:rFonts w:ascii="Arial" w:eastAsia="Times New Roman" w:hAnsi="Arial" w:cs="Arial"/>
          <w:b/>
          <w:bCs/>
          <w:color w:val="222222"/>
          <w:spacing w:val="-15"/>
          <w:sz w:val="27"/>
          <w:szCs w:val="27"/>
        </w:rPr>
      </w:pPr>
      <w:r w:rsidRPr="006F7617">
        <w:rPr>
          <w:rFonts w:ascii="Arial" w:eastAsia="Times New Roman" w:hAnsi="Arial" w:cs="Arial"/>
          <w:b/>
          <w:bCs/>
          <w:color w:val="222222"/>
          <w:spacing w:val="-15"/>
          <w:sz w:val="27"/>
          <w:szCs w:val="27"/>
        </w:rPr>
        <w:t>Xu hướng mới ở Việt Nam</w:t>
      </w:r>
    </w:p>
    <w:p w:rsidR="006F7617" w:rsidRPr="006F7617" w:rsidRDefault="006F7617" w:rsidP="006F7617">
      <w:pPr>
        <w:spacing w:after="270" w:line="390" w:lineRule="atLeast"/>
        <w:textAlignment w:val="baseline"/>
        <w:rPr>
          <w:rFonts w:ascii="Times New Roman" w:eastAsia="Times New Roman" w:hAnsi="Times New Roman" w:cs="Times New Roman"/>
          <w:color w:val="222222"/>
          <w:sz w:val="24"/>
          <w:szCs w:val="24"/>
        </w:rPr>
      </w:pPr>
      <w:proofErr w:type="gramStart"/>
      <w:r w:rsidRPr="006F7617">
        <w:rPr>
          <w:rFonts w:ascii="Times New Roman" w:eastAsia="Times New Roman" w:hAnsi="Times New Roman" w:cs="Times New Roman"/>
          <w:color w:val="222222"/>
          <w:sz w:val="24"/>
          <w:szCs w:val="24"/>
        </w:rPr>
        <w:t>Hiện nay ở nước ta, phần lớn trường đại học sử dụng phương pháp giảng dạy truyền thống.</w:t>
      </w:r>
      <w:proofErr w:type="gramEnd"/>
      <w:r w:rsidRPr="006F7617">
        <w:rPr>
          <w:rFonts w:ascii="Times New Roman" w:eastAsia="Times New Roman" w:hAnsi="Times New Roman" w:cs="Times New Roman"/>
          <w:color w:val="222222"/>
          <w:sz w:val="24"/>
          <w:szCs w:val="24"/>
        </w:rPr>
        <w:t xml:space="preserve"> </w:t>
      </w:r>
      <w:proofErr w:type="gramStart"/>
      <w:r w:rsidRPr="006F7617">
        <w:rPr>
          <w:rFonts w:ascii="Times New Roman" w:eastAsia="Times New Roman" w:hAnsi="Times New Roman" w:cs="Times New Roman"/>
          <w:color w:val="222222"/>
          <w:sz w:val="24"/>
          <w:szCs w:val="24"/>
        </w:rPr>
        <w:t>Giảng viên thường có thêm sự hỗ trợ của máy chiếu để bài giảng sinh động, trực quan hơn.</w:t>
      </w:r>
      <w:proofErr w:type="gramEnd"/>
    </w:p>
    <w:p w:rsidR="006F7617" w:rsidRPr="006F7617" w:rsidRDefault="006F7617" w:rsidP="006F7617">
      <w:pPr>
        <w:spacing w:before="270" w:after="270" w:line="390" w:lineRule="atLeast"/>
        <w:textAlignment w:val="baseline"/>
        <w:rPr>
          <w:rFonts w:ascii="Times New Roman" w:eastAsia="Times New Roman" w:hAnsi="Times New Roman" w:cs="Times New Roman"/>
          <w:color w:val="222222"/>
          <w:sz w:val="24"/>
          <w:szCs w:val="24"/>
        </w:rPr>
      </w:pPr>
      <w:r w:rsidRPr="006F7617">
        <w:rPr>
          <w:rFonts w:ascii="Times New Roman" w:eastAsia="Times New Roman" w:hAnsi="Times New Roman" w:cs="Times New Roman"/>
          <w:color w:val="222222"/>
          <w:sz w:val="24"/>
          <w:szCs w:val="24"/>
        </w:rPr>
        <w:lastRenderedPageBreak/>
        <w:t xml:space="preserve">Tuy nhiên, trong thời đại công nghệ phát triển nhanh chóng, người trẻ đều quen với việc trao đổi qua thiết bị hiện đại, việc nghe giảng, nhìn slide trở nên nhàm chán. Ngoài ra, công nghệ chưa được ứng dụng rộng rãi vào quá trình trao đổi tài liệu, </w:t>
      </w:r>
      <w:proofErr w:type="gramStart"/>
      <w:r w:rsidRPr="006F7617">
        <w:rPr>
          <w:rFonts w:ascii="Times New Roman" w:eastAsia="Times New Roman" w:hAnsi="Times New Roman" w:cs="Times New Roman"/>
          <w:color w:val="222222"/>
          <w:sz w:val="24"/>
          <w:szCs w:val="24"/>
        </w:rPr>
        <w:t>thư</w:t>
      </w:r>
      <w:proofErr w:type="gramEnd"/>
      <w:r w:rsidRPr="006F7617">
        <w:rPr>
          <w:rFonts w:ascii="Times New Roman" w:eastAsia="Times New Roman" w:hAnsi="Times New Roman" w:cs="Times New Roman"/>
          <w:color w:val="222222"/>
          <w:sz w:val="24"/>
          <w:szCs w:val="24"/>
        </w:rPr>
        <w:t xml:space="preserve"> viện điện tử còn khá hiếm.</w:t>
      </w:r>
    </w:p>
    <w:p w:rsidR="006F7617" w:rsidRPr="006F7617" w:rsidRDefault="006F7617" w:rsidP="006F7617">
      <w:pPr>
        <w:spacing w:before="270" w:after="270" w:line="390" w:lineRule="atLeast"/>
        <w:textAlignment w:val="baseline"/>
        <w:rPr>
          <w:rFonts w:ascii="Times New Roman" w:eastAsia="Times New Roman" w:hAnsi="Times New Roman" w:cs="Times New Roman"/>
          <w:color w:val="222222"/>
          <w:sz w:val="24"/>
          <w:szCs w:val="24"/>
        </w:rPr>
      </w:pPr>
      <w:proofErr w:type="gramStart"/>
      <w:r w:rsidRPr="006F7617">
        <w:rPr>
          <w:rFonts w:ascii="Times New Roman" w:eastAsia="Times New Roman" w:hAnsi="Times New Roman" w:cs="Times New Roman"/>
          <w:color w:val="222222"/>
          <w:sz w:val="24"/>
          <w:szCs w:val="24"/>
        </w:rPr>
        <w:t>Những năm qua, nhiều trường cho phép sinh viên đăng ký môn học trực tuyến.</w:t>
      </w:r>
      <w:proofErr w:type="gramEnd"/>
      <w:r w:rsidRPr="006F7617">
        <w:rPr>
          <w:rFonts w:ascii="Times New Roman" w:eastAsia="Times New Roman" w:hAnsi="Times New Roman" w:cs="Times New Roman"/>
          <w:color w:val="222222"/>
          <w:sz w:val="24"/>
          <w:szCs w:val="24"/>
        </w:rPr>
        <w:t xml:space="preserve"> </w:t>
      </w:r>
      <w:proofErr w:type="gramStart"/>
      <w:r w:rsidRPr="006F7617">
        <w:rPr>
          <w:rFonts w:ascii="Times New Roman" w:eastAsia="Times New Roman" w:hAnsi="Times New Roman" w:cs="Times New Roman"/>
          <w:color w:val="222222"/>
          <w:sz w:val="24"/>
          <w:szCs w:val="24"/>
        </w:rPr>
        <w:t>Tuy nhiên, phần mềm đăng ký mới chỉ phục vụ việc sắp xếp lịch học, chưa tạo được vòng kết nối, chia sẻ giữa các sinh viên học cùng lớp.</w:t>
      </w:r>
      <w:proofErr w:type="gramEnd"/>
    </w:p>
    <w:p w:rsidR="006F7617" w:rsidRPr="006F7617" w:rsidRDefault="006F7617" w:rsidP="006F7617">
      <w:pPr>
        <w:spacing w:before="270" w:after="270" w:line="390" w:lineRule="atLeast"/>
        <w:textAlignment w:val="baseline"/>
        <w:rPr>
          <w:rFonts w:ascii="Times New Roman" w:eastAsia="Times New Roman" w:hAnsi="Times New Roman" w:cs="Times New Roman"/>
          <w:color w:val="222222"/>
          <w:sz w:val="24"/>
          <w:szCs w:val="24"/>
        </w:rPr>
      </w:pPr>
      <w:proofErr w:type="gramStart"/>
      <w:r w:rsidRPr="006F7617">
        <w:rPr>
          <w:rFonts w:ascii="Times New Roman" w:eastAsia="Times New Roman" w:hAnsi="Times New Roman" w:cs="Times New Roman"/>
          <w:color w:val="222222"/>
          <w:sz w:val="24"/>
          <w:szCs w:val="24"/>
        </w:rPr>
        <w:t>Hiện tại, hai trường đại học bắt đầu chú ý đến mô hình giảng đường thông minh là Đại học Y Dược TP.HCM và Đại học Y Dược Thái Nguyên.</w:t>
      </w:r>
      <w:proofErr w:type="gramEnd"/>
    </w:p>
    <w:p w:rsidR="006F7617" w:rsidRPr="006F7617" w:rsidRDefault="006F7617" w:rsidP="006F7617">
      <w:pPr>
        <w:spacing w:before="270" w:after="270" w:line="390" w:lineRule="atLeast"/>
        <w:textAlignment w:val="baseline"/>
        <w:rPr>
          <w:rFonts w:ascii="Times New Roman" w:eastAsia="Times New Roman" w:hAnsi="Times New Roman" w:cs="Times New Roman"/>
          <w:color w:val="222222"/>
          <w:sz w:val="24"/>
          <w:szCs w:val="24"/>
        </w:rPr>
      </w:pPr>
      <w:r w:rsidRPr="006F7617">
        <w:rPr>
          <w:rFonts w:ascii="Times New Roman" w:eastAsia="Times New Roman" w:hAnsi="Times New Roman" w:cs="Times New Roman"/>
          <w:color w:val="222222"/>
          <w:sz w:val="24"/>
          <w:szCs w:val="24"/>
        </w:rPr>
        <w:t>Theo PGS.TS Trần Diệp Tuấn - Hiệu trưởng Đại học Y Dược TP.HCM, giảng đường thông minh sẽ góp phần giúp nhà trường thực hiện tốt mục tiêu đổi mới và nâng cao chất lượng đào tạo.</w:t>
      </w:r>
    </w:p>
    <w:p w:rsidR="006F7617" w:rsidRPr="006F7617" w:rsidRDefault="006F7617" w:rsidP="006F7617">
      <w:pPr>
        <w:spacing w:before="270" w:after="270" w:line="390" w:lineRule="atLeast"/>
        <w:textAlignment w:val="baseline"/>
        <w:rPr>
          <w:rFonts w:ascii="Times New Roman" w:eastAsia="Times New Roman" w:hAnsi="Times New Roman" w:cs="Times New Roman"/>
          <w:color w:val="222222"/>
          <w:sz w:val="24"/>
          <w:szCs w:val="24"/>
        </w:rPr>
      </w:pPr>
      <w:r w:rsidRPr="006F7617">
        <w:rPr>
          <w:rFonts w:ascii="Times New Roman" w:eastAsia="Times New Roman" w:hAnsi="Times New Roman" w:cs="Times New Roman"/>
          <w:color w:val="222222"/>
          <w:sz w:val="24"/>
          <w:szCs w:val="24"/>
        </w:rPr>
        <w:t>Lãnh đạo trường này cho rằng giảng đường thông minh nằm trong khuôn khổ chương trình đổi mới giáo dục ngành Y của Bộ Y Tế. Mô hình này gồm 2 phần chính: Phần cứng là giảng đường tương tác với trang thiết bị hiện đại; phần nội dung bao gồm xây dựng bài giảng bằng các phần mềm chuyên dụng và tập huấn cho giảng viên, sinh viên làm quen với mô hình dạy và học mới.</w:t>
      </w:r>
    </w:p>
    <w:p w:rsidR="006F7617" w:rsidRPr="006F7617" w:rsidRDefault="006F7617" w:rsidP="006F7617">
      <w:pPr>
        <w:spacing w:before="270" w:after="270" w:line="390" w:lineRule="atLeast"/>
        <w:textAlignment w:val="baseline"/>
        <w:rPr>
          <w:rFonts w:ascii="Times New Roman" w:eastAsia="Times New Roman" w:hAnsi="Times New Roman" w:cs="Times New Roman"/>
          <w:color w:val="222222"/>
          <w:sz w:val="24"/>
          <w:szCs w:val="24"/>
        </w:rPr>
      </w:pPr>
      <w:r w:rsidRPr="006F7617">
        <w:rPr>
          <w:rFonts w:ascii="Times New Roman" w:eastAsia="Times New Roman" w:hAnsi="Times New Roman" w:cs="Times New Roman"/>
          <w:color w:val="222222"/>
          <w:sz w:val="24"/>
          <w:szCs w:val="24"/>
        </w:rPr>
        <w:t xml:space="preserve">Trong đó, giảng đường tương tác được bố trí linh hoạt </w:t>
      </w:r>
      <w:proofErr w:type="gramStart"/>
      <w:r w:rsidRPr="006F7617">
        <w:rPr>
          <w:rFonts w:ascii="Times New Roman" w:eastAsia="Times New Roman" w:hAnsi="Times New Roman" w:cs="Times New Roman"/>
          <w:color w:val="222222"/>
          <w:sz w:val="24"/>
          <w:szCs w:val="24"/>
        </w:rPr>
        <w:t>theo</w:t>
      </w:r>
      <w:proofErr w:type="gramEnd"/>
      <w:r w:rsidRPr="006F7617">
        <w:rPr>
          <w:rFonts w:ascii="Times New Roman" w:eastAsia="Times New Roman" w:hAnsi="Times New Roman" w:cs="Times New Roman"/>
          <w:color w:val="222222"/>
          <w:sz w:val="24"/>
          <w:szCs w:val="24"/>
        </w:rPr>
        <w:t xml:space="preserve"> nhu cầu học của từng phương pháp học, có thể sắp xếp thành khu vực nhóm, dễ dàng thay đổi thành từng dãy theo cách truyền thống hoặc tách rời cá nhân.</w:t>
      </w:r>
    </w:p>
    <w:p w:rsidR="006F7617" w:rsidRPr="006F7617" w:rsidRDefault="006F7617" w:rsidP="006F7617">
      <w:pPr>
        <w:spacing w:before="270" w:after="270" w:line="390" w:lineRule="atLeast"/>
        <w:textAlignment w:val="baseline"/>
        <w:rPr>
          <w:rFonts w:ascii="Times New Roman" w:eastAsia="Times New Roman" w:hAnsi="Times New Roman" w:cs="Times New Roman"/>
          <w:color w:val="222222"/>
          <w:sz w:val="24"/>
          <w:szCs w:val="24"/>
        </w:rPr>
      </w:pPr>
      <w:r w:rsidRPr="006F7617">
        <w:rPr>
          <w:rFonts w:ascii="Times New Roman" w:eastAsia="Times New Roman" w:hAnsi="Times New Roman" w:cs="Times New Roman"/>
          <w:color w:val="222222"/>
          <w:sz w:val="24"/>
          <w:szCs w:val="24"/>
        </w:rPr>
        <w:t>Trang thiết bị trong giảng đường bao gồm màn hình tương tác thông minh (Interactive White Board – IWB) đi kèm phần mềm quản lý lớp học, máy tính bảng Samsung Galaxy Tab 9.7, mạng lưới Internet không dây kết nối với máy chủ và các phụ kiện, nhằm mang đến sự thuận tiện tối đa cho công tác giảng dạy.</w:t>
      </w:r>
    </w:p>
    <w:p w:rsidR="006F7617" w:rsidRPr="006F7617" w:rsidRDefault="006F7617" w:rsidP="006F7617">
      <w:pPr>
        <w:spacing w:before="270" w:after="270" w:line="390" w:lineRule="atLeast"/>
        <w:textAlignment w:val="baseline"/>
        <w:rPr>
          <w:rFonts w:ascii="Times New Roman" w:eastAsia="Times New Roman" w:hAnsi="Times New Roman" w:cs="Times New Roman"/>
          <w:color w:val="222222"/>
          <w:sz w:val="24"/>
          <w:szCs w:val="24"/>
        </w:rPr>
      </w:pPr>
      <w:proofErr w:type="gramStart"/>
      <w:r w:rsidRPr="006F7617">
        <w:rPr>
          <w:rFonts w:ascii="Times New Roman" w:eastAsia="Times New Roman" w:hAnsi="Times New Roman" w:cs="Times New Roman"/>
          <w:color w:val="222222"/>
          <w:sz w:val="24"/>
          <w:szCs w:val="24"/>
        </w:rPr>
        <w:t>Các màn hình trong giảng đường cũng được bố trí tại những vị trí mà ở bất cứ chỗ ngồi nào, sinh viên cũng có thể tiếp cận một cách dễ dàng nhất.</w:t>
      </w:r>
      <w:proofErr w:type="gramEnd"/>
      <w:r w:rsidRPr="006F7617">
        <w:rPr>
          <w:rFonts w:ascii="Times New Roman" w:eastAsia="Times New Roman" w:hAnsi="Times New Roman" w:cs="Times New Roman"/>
          <w:color w:val="222222"/>
          <w:sz w:val="24"/>
          <w:szCs w:val="24"/>
        </w:rPr>
        <w:t xml:space="preserve"> </w:t>
      </w:r>
      <w:proofErr w:type="gramStart"/>
      <w:r w:rsidRPr="006F7617">
        <w:rPr>
          <w:rFonts w:ascii="Times New Roman" w:eastAsia="Times New Roman" w:hAnsi="Times New Roman" w:cs="Times New Roman"/>
          <w:color w:val="222222"/>
          <w:sz w:val="24"/>
          <w:szCs w:val="24"/>
        </w:rPr>
        <w:t>Cách bố trí này giúp nâng cao tính tương tác giữa giảng viên và sinh viên, cũng như giữa các thành viên cùng học trong nhóm.</w:t>
      </w:r>
      <w:proofErr w:type="gramEnd"/>
    </w:p>
    <w:p w:rsidR="006F7617" w:rsidRPr="006F7617" w:rsidRDefault="006F7617" w:rsidP="006F7617">
      <w:pPr>
        <w:spacing w:before="270" w:after="270" w:line="390" w:lineRule="atLeast"/>
        <w:textAlignment w:val="baseline"/>
        <w:rPr>
          <w:rFonts w:ascii="Times New Roman" w:eastAsia="Times New Roman" w:hAnsi="Times New Roman" w:cs="Times New Roman"/>
          <w:color w:val="222222"/>
          <w:sz w:val="24"/>
          <w:szCs w:val="24"/>
        </w:rPr>
      </w:pPr>
      <w:r w:rsidRPr="006F7617">
        <w:rPr>
          <w:rFonts w:ascii="Times New Roman" w:eastAsia="Times New Roman" w:hAnsi="Times New Roman" w:cs="Times New Roman"/>
          <w:color w:val="222222"/>
          <w:sz w:val="24"/>
          <w:szCs w:val="24"/>
        </w:rPr>
        <w:t>Cũng theo TS Tuấn, nội dung giảng dạy cũng từng bước được chuyển hóa từ “tĩnh” sang nội dung “động”.</w:t>
      </w:r>
    </w:p>
    <w:p w:rsidR="006F7617" w:rsidRPr="006F7617" w:rsidRDefault="006F7617" w:rsidP="006F7617">
      <w:pPr>
        <w:spacing w:before="270" w:after="270" w:line="390" w:lineRule="atLeast"/>
        <w:textAlignment w:val="baseline"/>
        <w:rPr>
          <w:rFonts w:ascii="Times New Roman" w:eastAsia="Times New Roman" w:hAnsi="Times New Roman" w:cs="Times New Roman"/>
          <w:color w:val="222222"/>
          <w:sz w:val="24"/>
          <w:szCs w:val="24"/>
        </w:rPr>
      </w:pPr>
      <w:r w:rsidRPr="006F7617">
        <w:rPr>
          <w:rFonts w:ascii="Times New Roman" w:eastAsia="Times New Roman" w:hAnsi="Times New Roman" w:cs="Times New Roman"/>
          <w:color w:val="222222"/>
          <w:sz w:val="24"/>
          <w:szCs w:val="24"/>
        </w:rPr>
        <w:lastRenderedPageBreak/>
        <w:t>Ngoài việc trình chiếu các bài giảng tương tác bằng hình ảnh, âm thanh dưới dạng video clip, ảnh động minh họa…, các loại hình ảnh mang tính đặc thù cho sinh viên ngành Y như mô hình các mô, cơ trong cơ thể người được hiển thị dưới dạng 3D trực quan, sinh động với những khả năng như “bóc”, “tách”, “xoay”… cho phép sinh viên quan sát trực quan và sát với thực tế hơn.</w:t>
      </w:r>
    </w:p>
    <w:p w:rsidR="006F7617" w:rsidRPr="006F7617" w:rsidRDefault="006F7617" w:rsidP="006F7617">
      <w:pPr>
        <w:spacing w:before="270" w:after="270" w:line="390" w:lineRule="atLeast"/>
        <w:textAlignment w:val="baseline"/>
        <w:rPr>
          <w:rFonts w:ascii="Times New Roman" w:eastAsia="Times New Roman" w:hAnsi="Times New Roman" w:cs="Times New Roman"/>
          <w:color w:val="222222"/>
          <w:sz w:val="24"/>
          <w:szCs w:val="24"/>
        </w:rPr>
      </w:pPr>
      <w:r w:rsidRPr="006F7617">
        <w:rPr>
          <w:rFonts w:ascii="Times New Roman" w:eastAsia="Times New Roman" w:hAnsi="Times New Roman" w:cs="Times New Roman"/>
          <w:color w:val="222222"/>
          <w:sz w:val="24"/>
          <w:szCs w:val="24"/>
        </w:rPr>
        <w:t>Việc sử dụng công nghệ cao phục vụ giảng dạy còn được kết hợp cùng phương pháp học tập “Team-based learning”, một mô hình kiểu mẫu trong đổi mới phương pháp giảng dạy.</w:t>
      </w:r>
    </w:p>
    <w:p w:rsidR="006F7617" w:rsidRPr="006F7617" w:rsidRDefault="006F7617" w:rsidP="006F7617">
      <w:pPr>
        <w:spacing w:before="270" w:after="270" w:line="390" w:lineRule="atLeast"/>
        <w:textAlignment w:val="baseline"/>
        <w:rPr>
          <w:rFonts w:ascii="Times New Roman" w:eastAsia="Times New Roman" w:hAnsi="Times New Roman" w:cs="Times New Roman"/>
          <w:color w:val="222222"/>
          <w:sz w:val="24"/>
          <w:szCs w:val="24"/>
        </w:rPr>
      </w:pPr>
      <w:r w:rsidRPr="006F7617">
        <w:rPr>
          <w:rFonts w:ascii="Times New Roman" w:eastAsia="Times New Roman" w:hAnsi="Times New Roman" w:cs="Times New Roman"/>
          <w:color w:val="222222"/>
          <w:sz w:val="24"/>
          <w:szCs w:val="24"/>
        </w:rPr>
        <w:t>Lớp học thông minh tạo điều kiện cho tương tác hai chiều, sinh viên thể hiện rõ vai trò trung tâm của mình trong các buổi giảng dạy thông qua việc chủ động tương tác với giảng viên, khiến giảng viên có khả năng “chuyển dịch” về phía người học nhiều hơn.</w:t>
      </w:r>
    </w:p>
    <w:p w:rsidR="00191653" w:rsidRDefault="006F7617" w:rsidP="006F7617">
      <w:pPr>
        <w:spacing w:before="270" w:after="270" w:line="390" w:lineRule="atLeast"/>
        <w:textAlignment w:val="baseline"/>
        <w:rPr>
          <w:rFonts w:ascii="Times New Roman" w:eastAsia="Times New Roman" w:hAnsi="Times New Roman" w:cs="Times New Roman"/>
          <w:color w:val="222222"/>
          <w:sz w:val="24"/>
          <w:szCs w:val="24"/>
        </w:rPr>
      </w:pPr>
      <w:r w:rsidRPr="006F7617">
        <w:rPr>
          <w:rFonts w:ascii="Times New Roman" w:eastAsia="Times New Roman" w:hAnsi="Times New Roman" w:cs="Times New Roman"/>
          <w:color w:val="222222"/>
          <w:sz w:val="24"/>
          <w:szCs w:val="24"/>
        </w:rPr>
        <w:t>Theo PGS.TS Nguyễn Văn Sơn - Hiệu trưởng Đại học Y Dược Thái Nguyên - mô hình này là cơ hội lớn để sinh viên tương tác với các nguồn học liệu sẵn có. </w:t>
      </w:r>
      <w:r w:rsidR="00191653">
        <w:rPr>
          <w:rFonts w:ascii="Times New Roman" w:eastAsia="Times New Roman" w:hAnsi="Times New Roman" w:cs="Times New Roman"/>
          <w:color w:val="222222"/>
          <w:sz w:val="24"/>
          <w:szCs w:val="24"/>
        </w:rPr>
        <w:br/>
      </w:r>
    </w:p>
    <w:p w:rsidR="006F7617" w:rsidRDefault="00191653" w:rsidP="006F7617">
      <w:pPr>
        <w:spacing w:before="270" w:after="270" w:line="390" w:lineRule="atLeast"/>
        <w:textAlignment w:val="baseline"/>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br w:type="column"/>
      </w:r>
      <w:r w:rsidR="00D74C95">
        <w:rPr>
          <w:rFonts w:ascii="Times New Roman" w:eastAsia="Times New Roman" w:hAnsi="Times New Roman" w:cs="Times New Roman"/>
          <w:color w:val="222222"/>
          <w:sz w:val="24"/>
          <w:szCs w:val="24"/>
        </w:rPr>
        <w:lastRenderedPageBreak/>
        <w:t>Thư viện điện tử</w:t>
      </w:r>
    </w:p>
    <w:p w:rsidR="00D74C95" w:rsidRPr="006F7617" w:rsidRDefault="00D74C95" w:rsidP="006F7617">
      <w:pPr>
        <w:spacing w:before="270" w:after="270" w:line="390" w:lineRule="atLeast"/>
        <w:textAlignment w:val="baseline"/>
        <w:rPr>
          <w:rFonts w:ascii="Times New Roman" w:eastAsia="Times New Roman" w:hAnsi="Times New Roman" w:cs="Times New Roman"/>
          <w:color w:val="222222"/>
          <w:sz w:val="24"/>
          <w:szCs w:val="24"/>
        </w:rPr>
      </w:pPr>
      <w:r>
        <w:rPr>
          <w:rFonts w:ascii="Arial" w:hAnsi="Arial" w:cs="Arial"/>
          <w:color w:val="000000"/>
          <w:sz w:val="18"/>
          <w:szCs w:val="18"/>
          <w:shd w:val="clear" w:color="auto" w:fill="FFFFFF"/>
        </w:rPr>
        <w:t>Mạng Intranet có tốc độ kết nối nhanh với INTERNET;</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    Hệ thống máy chủ lớn thực hiện việc quản trị và các dịch vụ khác nhau: Máy chủ  Web,  Máy  chủ  FPT,  Mail,  các  Máy  chủ  lưu,  bảo  trì  dữ  liệu;  Máy  chủ Firewall, Máy chủ cho các ứng dụng khác,....</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    Hệ thống máy trạm để cập nhật, khai thác thông tin;</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    Các thiết bị công nghệ chuyên dụng cho TVĐT: mã vạch, quản lý và in thẻ, máy quét, máy sao CD,....</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Về phần mềm: đến nay, trên thế giới có nhiều phần mềm phục vụ cho việc xây dựng và phát triển</w:t>
      </w:r>
      <w:proofErr w:type="gramStart"/>
      <w:r>
        <w:rPr>
          <w:rFonts w:ascii="Arial" w:hAnsi="Arial" w:cs="Arial"/>
          <w:color w:val="000000"/>
          <w:sz w:val="18"/>
          <w:szCs w:val="18"/>
          <w:shd w:val="clear" w:color="auto" w:fill="FFFFFF"/>
        </w:rPr>
        <w:t>  TVĐT</w:t>
      </w:r>
      <w:proofErr w:type="gramEnd"/>
      <w:r>
        <w:rPr>
          <w:rFonts w:ascii="Arial" w:hAnsi="Arial" w:cs="Arial"/>
          <w:color w:val="000000"/>
          <w:sz w:val="18"/>
          <w:szCs w:val="18"/>
          <w:shd w:val="clear" w:color="auto" w:fill="FFFFFF"/>
        </w:rPr>
        <w:t>. Mỗi phần mềm  đều  có những ưu, nhược điểm riêng nhưng thông  thường  một  phần  mềm  khả  dĩ  phải  có  các  module  chính  của  thư  viện,  như:  Bổ sung; Biên mục; Quản lý Kho; Phục vụ bạn đọc; Mục lục trực tuyến; Phân hệ lưu hành; Quản lý tài liệu điện tử; Truy hồi và trình bày thông tin; Mượn liên thư viện; Quản trị hệ thống.</w:t>
      </w:r>
      <w:r>
        <w:rPr>
          <w:rFonts w:ascii="Arial" w:hAnsi="Arial" w:cs="Arial"/>
          <w:color w:val="000000"/>
          <w:sz w:val="18"/>
          <w:szCs w:val="18"/>
        </w:rPr>
        <w:br/>
      </w:r>
      <w:r>
        <w:rPr>
          <w:rFonts w:ascii="Arial" w:hAnsi="Arial" w:cs="Arial"/>
          <w:color w:val="000000"/>
          <w:sz w:val="18"/>
          <w:szCs w:val="18"/>
        </w:rPr>
        <w:br/>
      </w:r>
      <w:r>
        <w:rPr>
          <w:rFonts w:ascii="Arial" w:hAnsi="Arial" w:cs="Arial"/>
          <w:color w:val="000000"/>
          <w:sz w:val="18"/>
          <w:szCs w:val="18"/>
          <w:shd w:val="clear" w:color="auto" w:fill="FFFFFF"/>
        </w:rPr>
        <w:t>Ngoài ra, để tổ chức TVĐT ta cũng cần có: Phần mềm Hệ thống: Hệ điều hành và Hệ quản trị các CSDL; Phần mềm xuất bản điện tử, xuất bản CD/ROM.</w:t>
      </w:r>
      <w:r>
        <w:rPr>
          <w:rFonts w:ascii="Arial" w:hAnsi="Arial" w:cs="Arial"/>
          <w:color w:val="000000"/>
          <w:sz w:val="18"/>
          <w:szCs w:val="18"/>
        </w:rPr>
        <w:br/>
      </w:r>
      <w:r>
        <w:rPr>
          <w:rFonts w:ascii="Arial" w:hAnsi="Arial" w:cs="Arial"/>
          <w:color w:val="000000"/>
          <w:sz w:val="18"/>
          <w:szCs w:val="18"/>
          <w:shd w:val="clear" w:color="auto" w:fill="FFFFFF"/>
        </w:rPr>
        <w:t> </w:t>
      </w:r>
      <w:bookmarkStart w:id="0" w:name="_GoBack"/>
      <w:bookmarkEnd w:id="0"/>
    </w:p>
    <w:sectPr w:rsidR="00D74C95" w:rsidRPr="006F76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B854F9"/>
    <w:multiLevelType w:val="multilevel"/>
    <w:tmpl w:val="54522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5C765B"/>
    <w:multiLevelType w:val="multilevel"/>
    <w:tmpl w:val="AC9EC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F01DB2"/>
    <w:multiLevelType w:val="multilevel"/>
    <w:tmpl w:val="DB2E3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B845F7A"/>
    <w:multiLevelType w:val="multilevel"/>
    <w:tmpl w:val="372E6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4A60F57"/>
    <w:multiLevelType w:val="multilevel"/>
    <w:tmpl w:val="7D300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EAE2B42"/>
    <w:multiLevelType w:val="multilevel"/>
    <w:tmpl w:val="89C82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C8F7EA4"/>
    <w:multiLevelType w:val="multilevel"/>
    <w:tmpl w:val="7FCC5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0"/>
  </w:num>
  <w:num w:numId="4">
    <w:abstractNumId w:val="3"/>
  </w:num>
  <w:num w:numId="5">
    <w:abstractNumId w:val="2"/>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1"/>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7617"/>
    <w:rsid w:val="00191653"/>
    <w:rsid w:val="002034A4"/>
    <w:rsid w:val="006F7617"/>
    <w:rsid w:val="00D74C95"/>
    <w:rsid w:val="00DA3CCD"/>
    <w:rsid w:val="00F16A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F761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F761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F761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7617"/>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F761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F7617"/>
    <w:rPr>
      <w:rFonts w:ascii="Times New Roman" w:eastAsia="Times New Roman" w:hAnsi="Times New Roman" w:cs="Times New Roman"/>
      <w:b/>
      <w:bCs/>
      <w:sz w:val="27"/>
      <w:szCs w:val="27"/>
    </w:rPr>
  </w:style>
  <w:style w:type="paragraph" w:styleId="NormalWeb">
    <w:name w:val="Normal (Web)"/>
    <w:basedOn w:val="Normal"/>
    <w:uiPriority w:val="99"/>
    <w:unhideWhenUsed/>
    <w:rsid w:val="006F761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F7617"/>
    <w:rPr>
      <w:i/>
      <w:iCs/>
    </w:rPr>
  </w:style>
  <w:style w:type="character" w:customStyle="1" w:styleId="apple-converted-space">
    <w:name w:val="apple-converted-space"/>
    <w:basedOn w:val="DefaultParagraphFont"/>
    <w:rsid w:val="006F7617"/>
  </w:style>
  <w:style w:type="character" w:styleId="Hyperlink">
    <w:name w:val="Hyperlink"/>
    <w:basedOn w:val="DefaultParagraphFont"/>
    <w:uiPriority w:val="99"/>
    <w:semiHidden/>
    <w:unhideWhenUsed/>
    <w:rsid w:val="006F7617"/>
    <w:rPr>
      <w:color w:val="0000FF"/>
      <w:u w:val="single"/>
    </w:rPr>
  </w:style>
  <w:style w:type="paragraph" w:customStyle="1" w:styleId="summary">
    <w:name w:val="summary"/>
    <w:basedOn w:val="Normal"/>
    <w:rsid w:val="006F761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
    <w:name w:val="author"/>
    <w:basedOn w:val="Normal"/>
    <w:rsid w:val="006F761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tags">
    <w:name w:val="the-article-tags"/>
    <w:basedOn w:val="Normal"/>
    <w:rsid w:val="006F761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F7617"/>
    <w:rPr>
      <w:b/>
      <w:bCs/>
    </w:rPr>
  </w:style>
  <w:style w:type="paragraph" w:customStyle="1" w:styleId="empty">
    <w:name w:val="empty"/>
    <w:basedOn w:val="Normal"/>
    <w:rsid w:val="006F761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ction-title">
    <w:name w:val="section-title"/>
    <w:basedOn w:val="Normal"/>
    <w:rsid w:val="006F761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cle-thumbnail">
    <w:name w:val="article-thumbnail"/>
    <w:basedOn w:val="Normal"/>
    <w:rsid w:val="006F761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cle-title">
    <w:name w:val="article-title"/>
    <w:basedOn w:val="Normal"/>
    <w:rsid w:val="006F761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cle-meta">
    <w:name w:val="article-meta"/>
    <w:basedOn w:val="Normal"/>
    <w:rsid w:val="006F761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ime">
    <w:name w:val="time"/>
    <w:basedOn w:val="DefaultParagraphFont"/>
    <w:rsid w:val="006F7617"/>
  </w:style>
  <w:style w:type="character" w:customStyle="1" w:styleId="Date1">
    <w:name w:val="Date1"/>
    <w:basedOn w:val="DefaultParagraphFont"/>
    <w:rsid w:val="006F7617"/>
  </w:style>
  <w:style w:type="character" w:customStyle="1" w:styleId="comment-count">
    <w:name w:val="comment-count"/>
    <w:basedOn w:val="DefaultParagraphFont"/>
    <w:rsid w:val="006F7617"/>
  </w:style>
  <w:style w:type="character" w:customStyle="1" w:styleId="viral-count">
    <w:name w:val="viral-count"/>
    <w:basedOn w:val="DefaultParagraphFont"/>
    <w:rsid w:val="006F7617"/>
  </w:style>
  <w:style w:type="paragraph" w:customStyle="1" w:styleId="description">
    <w:name w:val="description"/>
    <w:basedOn w:val="Normal"/>
    <w:rsid w:val="006F761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onsor">
    <w:name w:val="sponsor"/>
    <w:basedOn w:val="DefaultParagraphFont"/>
    <w:rsid w:val="006F7617"/>
  </w:style>
  <w:style w:type="paragraph" w:customStyle="1" w:styleId="the-article-summary">
    <w:name w:val="the-article-summary"/>
    <w:basedOn w:val="Normal"/>
    <w:rsid w:val="006F761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upport">
    <w:name w:val="support"/>
    <w:basedOn w:val="Normal"/>
    <w:rsid w:val="006F761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pic-thumbnail">
    <w:name w:val="topic-thumbnail"/>
    <w:basedOn w:val="Normal"/>
    <w:rsid w:val="006F7617"/>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F761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F761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F761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7617"/>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F761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F7617"/>
    <w:rPr>
      <w:rFonts w:ascii="Times New Roman" w:eastAsia="Times New Roman" w:hAnsi="Times New Roman" w:cs="Times New Roman"/>
      <w:b/>
      <w:bCs/>
      <w:sz w:val="27"/>
      <w:szCs w:val="27"/>
    </w:rPr>
  </w:style>
  <w:style w:type="paragraph" w:styleId="NormalWeb">
    <w:name w:val="Normal (Web)"/>
    <w:basedOn w:val="Normal"/>
    <w:uiPriority w:val="99"/>
    <w:unhideWhenUsed/>
    <w:rsid w:val="006F761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F7617"/>
    <w:rPr>
      <w:i/>
      <w:iCs/>
    </w:rPr>
  </w:style>
  <w:style w:type="character" w:customStyle="1" w:styleId="apple-converted-space">
    <w:name w:val="apple-converted-space"/>
    <w:basedOn w:val="DefaultParagraphFont"/>
    <w:rsid w:val="006F7617"/>
  </w:style>
  <w:style w:type="character" w:styleId="Hyperlink">
    <w:name w:val="Hyperlink"/>
    <w:basedOn w:val="DefaultParagraphFont"/>
    <w:uiPriority w:val="99"/>
    <w:semiHidden/>
    <w:unhideWhenUsed/>
    <w:rsid w:val="006F7617"/>
    <w:rPr>
      <w:color w:val="0000FF"/>
      <w:u w:val="single"/>
    </w:rPr>
  </w:style>
  <w:style w:type="paragraph" w:customStyle="1" w:styleId="summary">
    <w:name w:val="summary"/>
    <w:basedOn w:val="Normal"/>
    <w:rsid w:val="006F761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
    <w:name w:val="author"/>
    <w:basedOn w:val="Normal"/>
    <w:rsid w:val="006F761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tags">
    <w:name w:val="the-article-tags"/>
    <w:basedOn w:val="Normal"/>
    <w:rsid w:val="006F761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F7617"/>
    <w:rPr>
      <w:b/>
      <w:bCs/>
    </w:rPr>
  </w:style>
  <w:style w:type="paragraph" w:customStyle="1" w:styleId="empty">
    <w:name w:val="empty"/>
    <w:basedOn w:val="Normal"/>
    <w:rsid w:val="006F761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ction-title">
    <w:name w:val="section-title"/>
    <w:basedOn w:val="Normal"/>
    <w:rsid w:val="006F761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cle-thumbnail">
    <w:name w:val="article-thumbnail"/>
    <w:basedOn w:val="Normal"/>
    <w:rsid w:val="006F761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cle-title">
    <w:name w:val="article-title"/>
    <w:basedOn w:val="Normal"/>
    <w:rsid w:val="006F761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cle-meta">
    <w:name w:val="article-meta"/>
    <w:basedOn w:val="Normal"/>
    <w:rsid w:val="006F761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ime">
    <w:name w:val="time"/>
    <w:basedOn w:val="DefaultParagraphFont"/>
    <w:rsid w:val="006F7617"/>
  </w:style>
  <w:style w:type="character" w:customStyle="1" w:styleId="Date1">
    <w:name w:val="Date1"/>
    <w:basedOn w:val="DefaultParagraphFont"/>
    <w:rsid w:val="006F7617"/>
  </w:style>
  <w:style w:type="character" w:customStyle="1" w:styleId="comment-count">
    <w:name w:val="comment-count"/>
    <w:basedOn w:val="DefaultParagraphFont"/>
    <w:rsid w:val="006F7617"/>
  </w:style>
  <w:style w:type="character" w:customStyle="1" w:styleId="viral-count">
    <w:name w:val="viral-count"/>
    <w:basedOn w:val="DefaultParagraphFont"/>
    <w:rsid w:val="006F7617"/>
  </w:style>
  <w:style w:type="paragraph" w:customStyle="1" w:styleId="description">
    <w:name w:val="description"/>
    <w:basedOn w:val="Normal"/>
    <w:rsid w:val="006F761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onsor">
    <w:name w:val="sponsor"/>
    <w:basedOn w:val="DefaultParagraphFont"/>
    <w:rsid w:val="006F7617"/>
  </w:style>
  <w:style w:type="paragraph" w:customStyle="1" w:styleId="the-article-summary">
    <w:name w:val="the-article-summary"/>
    <w:basedOn w:val="Normal"/>
    <w:rsid w:val="006F761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upport">
    <w:name w:val="support"/>
    <w:basedOn w:val="Normal"/>
    <w:rsid w:val="006F761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pic-thumbnail">
    <w:name w:val="topic-thumbnail"/>
    <w:basedOn w:val="Normal"/>
    <w:rsid w:val="006F761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5250602">
      <w:bodyDiv w:val="1"/>
      <w:marLeft w:val="0"/>
      <w:marRight w:val="0"/>
      <w:marTop w:val="0"/>
      <w:marBottom w:val="0"/>
      <w:divBdr>
        <w:top w:val="none" w:sz="0" w:space="0" w:color="auto"/>
        <w:left w:val="none" w:sz="0" w:space="0" w:color="auto"/>
        <w:bottom w:val="none" w:sz="0" w:space="0" w:color="auto"/>
        <w:right w:val="none" w:sz="0" w:space="0" w:color="auto"/>
      </w:divBdr>
      <w:divsChild>
        <w:div w:id="1100830113">
          <w:marLeft w:val="-7500"/>
          <w:marRight w:val="0"/>
          <w:marTop w:val="0"/>
          <w:marBottom w:val="0"/>
          <w:divBdr>
            <w:top w:val="none" w:sz="0" w:space="0" w:color="auto"/>
            <w:left w:val="none" w:sz="0" w:space="0" w:color="auto"/>
            <w:bottom w:val="none" w:sz="0" w:space="0" w:color="auto"/>
            <w:right w:val="none" w:sz="0" w:space="0" w:color="auto"/>
          </w:divBdr>
          <w:divsChild>
            <w:div w:id="1873835691">
              <w:marLeft w:val="0"/>
              <w:marRight w:val="0"/>
              <w:marTop w:val="0"/>
              <w:marBottom w:val="0"/>
              <w:divBdr>
                <w:top w:val="none" w:sz="0" w:space="0" w:color="auto"/>
                <w:left w:val="none" w:sz="0" w:space="0" w:color="auto"/>
                <w:bottom w:val="none" w:sz="0" w:space="0" w:color="auto"/>
                <w:right w:val="none" w:sz="0" w:space="0" w:color="auto"/>
              </w:divBdr>
              <w:divsChild>
                <w:div w:id="305009015">
                  <w:marLeft w:val="0"/>
                  <w:marRight w:val="0"/>
                  <w:marTop w:val="0"/>
                  <w:marBottom w:val="0"/>
                  <w:divBdr>
                    <w:top w:val="none" w:sz="0" w:space="0" w:color="auto"/>
                    <w:left w:val="none" w:sz="0" w:space="0" w:color="auto"/>
                    <w:bottom w:val="none" w:sz="0" w:space="0" w:color="auto"/>
                    <w:right w:val="none" w:sz="0" w:space="0" w:color="auto"/>
                  </w:divBdr>
                </w:div>
                <w:div w:id="778571273">
                  <w:marLeft w:val="0"/>
                  <w:marRight w:val="0"/>
                  <w:marTop w:val="0"/>
                  <w:marBottom w:val="0"/>
                  <w:divBdr>
                    <w:top w:val="none" w:sz="0" w:space="0" w:color="auto"/>
                    <w:left w:val="none" w:sz="0" w:space="0" w:color="auto"/>
                    <w:bottom w:val="none" w:sz="0" w:space="0" w:color="auto"/>
                    <w:right w:val="none" w:sz="0" w:space="0" w:color="auto"/>
                  </w:divBdr>
                </w:div>
              </w:divsChild>
            </w:div>
            <w:div w:id="924612661">
              <w:marLeft w:val="0"/>
              <w:marRight w:val="0"/>
              <w:marTop w:val="0"/>
              <w:marBottom w:val="0"/>
              <w:divBdr>
                <w:top w:val="none" w:sz="0" w:space="0" w:color="auto"/>
                <w:left w:val="none" w:sz="0" w:space="0" w:color="auto"/>
                <w:bottom w:val="none" w:sz="0" w:space="0" w:color="auto"/>
                <w:right w:val="none" w:sz="0" w:space="0" w:color="auto"/>
              </w:divBdr>
            </w:div>
            <w:div w:id="1338654017">
              <w:marLeft w:val="0"/>
              <w:marRight w:val="0"/>
              <w:marTop w:val="0"/>
              <w:marBottom w:val="0"/>
              <w:divBdr>
                <w:top w:val="none" w:sz="0" w:space="0" w:color="auto"/>
                <w:left w:val="none" w:sz="0" w:space="0" w:color="auto"/>
                <w:bottom w:val="none" w:sz="0" w:space="0" w:color="auto"/>
                <w:right w:val="none" w:sz="0" w:space="0" w:color="auto"/>
              </w:divBdr>
              <w:divsChild>
                <w:div w:id="228228330">
                  <w:marLeft w:val="0"/>
                  <w:marRight w:val="0"/>
                  <w:marTop w:val="0"/>
                  <w:marBottom w:val="0"/>
                  <w:divBdr>
                    <w:top w:val="none" w:sz="0" w:space="11" w:color="auto"/>
                    <w:left w:val="none" w:sz="0" w:space="11" w:color="auto"/>
                    <w:bottom w:val="single" w:sz="18" w:space="11" w:color="FFFFFF"/>
                    <w:right w:val="none" w:sz="0" w:space="11" w:color="auto"/>
                  </w:divBdr>
                  <w:divsChild>
                    <w:div w:id="77190368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468861741">
              <w:marLeft w:val="0"/>
              <w:marRight w:val="0"/>
              <w:marTop w:val="0"/>
              <w:marBottom w:val="750"/>
              <w:divBdr>
                <w:top w:val="none" w:sz="0" w:space="0" w:color="auto"/>
                <w:left w:val="none" w:sz="0" w:space="0" w:color="auto"/>
                <w:bottom w:val="none" w:sz="0" w:space="0" w:color="auto"/>
                <w:right w:val="none" w:sz="0" w:space="0" w:color="auto"/>
              </w:divBdr>
              <w:divsChild>
                <w:div w:id="146827017">
                  <w:marLeft w:val="0"/>
                  <w:marRight w:val="0"/>
                  <w:marTop w:val="0"/>
                  <w:marBottom w:val="150"/>
                  <w:divBdr>
                    <w:top w:val="none" w:sz="0" w:space="0" w:color="auto"/>
                    <w:left w:val="none" w:sz="0" w:space="0" w:color="auto"/>
                    <w:bottom w:val="none" w:sz="0" w:space="0" w:color="auto"/>
                    <w:right w:val="none" w:sz="0" w:space="0" w:color="auto"/>
                  </w:divBdr>
                </w:div>
                <w:div w:id="549876318">
                  <w:marLeft w:val="0"/>
                  <w:marRight w:val="0"/>
                  <w:marTop w:val="0"/>
                  <w:marBottom w:val="0"/>
                  <w:divBdr>
                    <w:top w:val="none" w:sz="0" w:space="0" w:color="auto"/>
                    <w:left w:val="none" w:sz="0" w:space="0" w:color="auto"/>
                    <w:bottom w:val="none" w:sz="0" w:space="0" w:color="auto"/>
                    <w:right w:val="none" w:sz="0" w:space="0" w:color="auto"/>
                  </w:divBdr>
                  <w:divsChild>
                    <w:div w:id="1549029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084883">
              <w:marLeft w:val="0"/>
              <w:marRight w:val="0"/>
              <w:marTop w:val="0"/>
              <w:marBottom w:val="750"/>
              <w:divBdr>
                <w:top w:val="none" w:sz="0" w:space="0" w:color="auto"/>
                <w:left w:val="none" w:sz="0" w:space="0" w:color="auto"/>
                <w:bottom w:val="none" w:sz="0" w:space="0" w:color="auto"/>
                <w:right w:val="none" w:sz="0" w:space="0" w:color="auto"/>
              </w:divBdr>
              <w:divsChild>
                <w:div w:id="727339273">
                  <w:marLeft w:val="0"/>
                  <w:marRight w:val="0"/>
                  <w:marTop w:val="0"/>
                  <w:marBottom w:val="150"/>
                  <w:divBdr>
                    <w:top w:val="none" w:sz="0" w:space="0" w:color="auto"/>
                    <w:left w:val="none" w:sz="0" w:space="0" w:color="auto"/>
                    <w:bottom w:val="none" w:sz="0" w:space="0" w:color="auto"/>
                    <w:right w:val="none" w:sz="0" w:space="0" w:color="auto"/>
                  </w:divBdr>
                </w:div>
                <w:div w:id="710229279">
                  <w:marLeft w:val="0"/>
                  <w:marRight w:val="0"/>
                  <w:marTop w:val="0"/>
                  <w:marBottom w:val="0"/>
                  <w:divBdr>
                    <w:top w:val="none" w:sz="0" w:space="0" w:color="auto"/>
                    <w:left w:val="none" w:sz="0" w:space="0" w:color="auto"/>
                    <w:bottom w:val="none" w:sz="0" w:space="0" w:color="auto"/>
                    <w:right w:val="none" w:sz="0" w:space="0" w:color="auto"/>
                  </w:divBdr>
                  <w:divsChild>
                    <w:div w:id="165911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959942">
              <w:marLeft w:val="0"/>
              <w:marRight w:val="0"/>
              <w:marTop w:val="0"/>
              <w:marBottom w:val="2250"/>
              <w:divBdr>
                <w:top w:val="none" w:sz="0" w:space="0" w:color="auto"/>
                <w:left w:val="none" w:sz="0" w:space="0" w:color="auto"/>
                <w:bottom w:val="none" w:sz="0" w:space="0" w:color="auto"/>
                <w:right w:val="none" w:sz="0" w:space="0" w:color="auto"/>
              </w:divBdr>
              <w:divsChild>
                <w:div w:id="474882918">
                  <w:marLeft w:val="0"/>
                  <w:marRight w:val="0"/>
                  <w:marTop w:val="0"/>
                  <w:marBottom w:val="0"/>
                  <w:divBdr>
                    <w:top w:val="none" w:sz="0" w:space="0" w:color="auto"/>
                    <w:left w:val="none" w:sz="0" w:space="0" w:color="auto"/>
                    <w:bottom w:val="none" w:sz="0" w:space="0" w:color="auto"/>
                    <w:right w:val="none" w:sz="0" w:space="0" w:color="auto"/>
                  </w:divBdr>
                  <w:divsChild>
                    <w:div w:id="136421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112773">
              <w:marLeft w:val="0"/>
              <w:marRight w:val="0"/>
              <w:marTop w:val="0"/>
              <w:marBottom w:val="0"/>
              <w:divBdr>
                <w:top w:val="none" w:sz="0" w:space="0" w:color="auto"/>
                <w:left w:val="none" w:sz="0" w:space="0" w:color="auto"/>
                <w:bottom w:val="none" w:sz="0" w:space="0" w:color="auto"/>
                <w:right w:val="none" w:sz="0" w:space="0" w:color="auto"/>
              </w:divBdr>
              <w:divsChild>
                <w:div w:id="1971666671">
                  <w:marLeft w:val="0"/>
                  <w:marRight w:val="0"/>
                  <w:marTop w:val="0"/>
                  <w:marBottom w:val="0"/>
                  <w:divBdr>
                    <w:top w:val="none" w:sz="0" w:space="0" w:color="auto"/>
                    <w:left w:val="none" w:sz="0" w:space="0" w:color="auto"/>
                    <w:bottom w:val="none" w:sz="0" w:space="0" w:color="auto"/>
                    <w:right w:val="none" w:sz="0" w:space="0" w:color="auto"/>
                  </w:divBdr>
                  <w:divsChild>
                    <w:div w:id="2086951738">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124277172">
              <w:marLeft w:val="-7500"/>
              <w:marRight w:val="0"/>
              <w:marTop w:val="0"/>
              <w:marBottom w:val="0"/>
              <w:divBdr>
                <w:top w:val="single" w:sz="6" w:space="0" w:color="E1E1E1"/>
                <w:left w:val="single" w:sz="6" w:space="0" w:color="E1E1E1"/>
                <w:bottom w:val="none" w:sz="0" w:space="0" w:color="auto"/>
                <w:right w:val="single" w:sz="6" w:space="0" w:color="E1E1E1"/>
              </w:divBdr>
              <w:divsChild>
                <w:div w:id="1847163209">
                  <w:marLeft w:val="0"/>
                  <w:marRight w:val="0"/>
                  <w:marTop w:val="0"/>
                  <w:marBottom w:val="0"/>
                  <w:divBdr>
                    <w:top w:val="none" w:sz="0" w:space="0" w:color="auto"/>
                    <w:left w:val="none" w:sz="0" w:space="0" w:color="auto"/>
                    <w:bottom w:val="none" w:sz="0" w:space="0" w:color="auto"/>
                    <w:right w:val="none" w:sz="0" w:space="0" w:color="auto"/>
                  </w:divBdr>
                </w:div>
              </w:divsChild>
            </w:div>
            <w:div w:id="1125269966">
              <w:marLeft w:val="150"/>
              <w:marRight w:val="150"/>
              <w:marTop w:val="750"/>
              <w:marBottom w:val="450"/>
              <w:divBdr>
                <w:top w:val="none" w:sz="0" w:space="0" w:color="auto"/>
                <w:left w:val="none" w:sz="0" w:space="0" w:color="auto"/>
                <w:bottom w:val="none" w:sz="0" w:space="0" w:color="auto"/>
                <w:right w:val="none" w:sz="0" w:space="0" w:color="auto"/>
              </w:divBdr>
              <w:divsChild>
                <w:div w:id="434327049">
                  <w:marLeft w:val="0"/>
                  <w:marRight w:val="0"/>
                  <w:marTop w:val="0"/>
                  <w:marBottom w:val="0"/>
                  <w:divBdr>
                    <w:top w:val="none" w:sz="0" w:space="0" w:color="auto"/>
                    <w:left w:val="none" w:sz="0" w:space="0" w:color="auto"/>
                    <w:bottom w:val="none" w:sz="0" w:space="0" w:color="auto"/>
                    <w:right w:val="none" w:sz="0" w:space="0" w:color="auto"/>
                  </w:divBdr>
                </w:div>
              </w:divsChild>
            </w:div>
            <w:div w:id="186528387">
              <w:marLeft w:val="0"/>
              <w:marRight w:val="0"/>
              <w:marTop w:val="0"/>
              <w:marBottom w:val="0"/>
              <w:divBdr>
                <w:top w:val="none" w:sz="0" w:space="0" w:color="auto"/>
                <w:left w:val="none" w:sz="0" w:space="0" w:color="auto"/>
                <w:bottom w:val="none" w:sz="0" w:space="0" w:color="auto"/>
                <w:right w:val="none" w:sz="0" w:space="0" w:color="auto"/>
              </w:divBdr>
              <w:divsChild>
                <w:div w:id="1636520053">
                  <w:marLeft w:val="0"/>
                  <w:marRight w:val="0"/>
                  <w:marTop w:val="0"/>
                  <w:marBottom w:val="0"/>
                  <w:divBdr>
                    <w:top w:val="none" w:sz="0" w:space="0" w:color="auto"/>
                    <w:left w:val="none" w:sz="0" w:space="0" w:color="auto"/>
                    <w:bottom w:val="none" w:sz="0" w:space="0" w:color="auto"/>
                    <w:right w:val="none" w:sz="0" w:space="0" w:color="auto"/>
                  </w:divBdr>
                </w:div>
                <w:div w:id="1282765803">
                  <w:marLeft w:val="0"/>
                  <w:marRight w:val="0"/>
                  <w:marTop w:val="0"/>
                  <w:marBottom w:val="0"/>
                  <w:divBdr>
                    <w:top w:val="none" w:sz="0" w:space="0" w:color="auto"/>
                    <w:left w:val="none" w:sz="0" w:space="0" w:color="auto"/>
                    <w:bottom w:val="none" w:sz="0" w:space="0" w:color="auto"/>
                    <w:right w:val="none" w:sz="0" w:space="0" w:color="auto"/>
                  </w:divBdr>
                </w:div>
                <w:div w:id="444347505">
                  <w:marLeft w:val="0"/>
                  <w:marRight w:val="0"/>
                  <w:marTop w:val="0"/>
                  <w:marBottom w:val="0"/>
                  <w:divBdr>
                    <w:top w:val="none" w:sz="0" w:space="0" w:color="auto"/>
                    <w:left w:val="none" w:sz="0" w:space="0" w:color="auto"/>
                    <w:bottom w:val="none" w:sz="0" w:space="0" w:color="auto"/>
                    <w:right w:val="none" w:sz="0" w:space="0" w:color="auto"/>
                  </w:divBdr>
                </w:div>
                <w:div w:id="947590250">
                  <w:marLeft w:val="0"/>
                  <w:marRight w:val="0"/>
                  <w:marTop w:val="0"/>
                  <w:marBottom w:val="0"/>
                  <w:divBdr>
                    <w:top w:val="none" w:sz="0" w:space="0" w:color="auto"/>
                    <w:left w:val="none" w:sz="0" w:space="0" w:color="auto"/>
                    <w:bottom w:val="none" w:sz="0" w:space="0" w:color="auto"/>
                    <w:right w:val="none" w:sz="0" w:space="0" w:color="auto"/>
                  </w:divBdr>
                </w:div>
                <w:div w:id="440340028">
                  <w:marLeft w:val="0"/>
                  <w:marRight w:val="0"/>
                  <w:marTop w:val="0"/>
                  <w:marBottom w:val="0"/>
                  <w:divBdr>
                    <w:top w:val="none" w:sz="0" w:space="0" w:color="auto"/>
                    <w:left w:val="none" w:sz="0" w:space="0" w:color="auto"/>
                    <w:bottom w:val="none" w:sz="0" w:space="0" w:color="auto"/>
                    <w:right w:val="none" w:sz="0" w:space="0" w:color="auto"/>
                  </w:divBdr>
                </w:div>
                <w:div w:id="487214773">
                  <w:marLeft w:val="0"/>
                  <w:marRight w:val="0"/>
                  <w:marTop w:val="0"/>
                  <w:marBottom w:val="0"/>
                  <w:divBdr>
                    <w:top w:val="none" w:sz="0" w:space="0" w:color="auto"/>
                    <w:left w:val="none" w:sz="0" w:space="0" w:color="auto"/>
                    <w:bottom w:val="none" w:sz="0" w:space="0" w:color="auto"/>
                    <w:right w:val="none" w:sz="0" w:space="0" w:color="auto"/>
                  </w:divBdr>
                </w:div>
                <w:div w:id="1701081663">
                  <w:marLeft w:val="0"/>
                  <w:marRight w:val="0"/>
                  <w:marTop w:val="0"/>
                  <w:marBottom w:val="0"/>
                  <w:divBdr>
                    <w:top w:val="none" w:sz="0" w:space="0" w:color="auto"/>
                    <w:left w:val="none" w:sz="0" w:space="0" w:color="auto"/>
                    <w:bottom w:val="none" w:sz="0" w:space="0" w:color="auto"/>
                    <w:right w:val="none" w:sz="0" w:space="0" w:color="auto"/>
                  </w:divBdr>
                </w:div>
                <w:div w:id="998390278">
                  <w:marLeft w:val="0"/>
                  <w:marRight w:val="0"/>
                  <w:marTop w:val="0"/>
                  <w:marBottom w:val="0"/>
                  <w:divBdr>
                    <w:top w:val="none" w:sz="0" w:space="0" w:color="auto"/>
                    <w:left w:val="none" w:sz="0" w:space="0" w:color="auto"/>
                    <w:bottom w:val="none" w:sz="0" w:space="0" w:color="auto"/>
                    <w:right w:val="none" w:sz="0" w:space="0" w:color="auto"/>
                  </w:divBdr>
                </w:div>
                <w:div w:id="1440100842">
                  <w:marLeft w:val="0"/>
                  <w:marRight w:val="0"/>
                  <w:marTop w:val="0"/>
                  <w:marBottom w:val="0"/>
                  <w:divBdr>
                    <w:top w:val="none" w:sz="0" w:space="0" w:color="auto"/>
                    <w:left w:val="none" w:sz="0" w:space="0" w:color="auto"/>
                    <w:bottom w:val="none" w:sz="0" w:space="0" w:color="auto"/>
                    <w:right w:val="none" w:sz="0" w:space="0" w:color="auto"/>
                  </w:divBdr>
                </w:div>
                <w:div w:id="585381148">
                  <w:marLeft w:val="0"/>
                  <w:marRight w:val="0"/>
                  <w:marTop w:val="0"/>
                  <w:marBottom w:val="0"/>
                  <w:divBdr>
                    <w:top w:val="none" w:sz="0" w:space="0" w:color="auto"/>
                    <w:left w:val="none" w:sz="0" w:space="0" w:color="auto"/>
                    <w:bottom w:val="none" w:sz="0" w:space="0" w:color="auto"/>
                    <w:right w:val="none" w:sz="0" w:space="0" w:color="auto"/>
                  </w:divBdr>
                </w:div>
                <w:div w:id="1756590722">
                  <w:marLeft w:val="0"/>
                  <w:marRight w:val="0"/>
                  <w:marTop w:val="0"/>
                  <w:marBottom w:val="0"/>
                  <w:divBdr>
                    <w:top w:val="none" w:sz="0" w:space="0" w:color="auto"/>
                    <w:left w:val="none" w:sz="0" w:space="0" w:color="auto"/>
                    <w:bottom w:val="none" w:sz="0" w:space="0" w:color="auto"/>
                    <w:right w:val="none" w:sz="0" w:space="0" w:color="auto"/>
                  </w:divBdr>
                </w:div>
                <w:div w:id="787091232">
                  <w:marLeft w:val="0"/>
                  <w:marRight w:val="0"/>
                  <w:marTop w:val="0"/>
                  <w:marBottom w:val="0"/>
                  <w:divBdr>
                    <w:top w:val="none" w:sz="0" w:space="0" w:color="auto"/>
                    <w:left w:val="none" w:sz="0" w:space="0" w:color="auto"/>
                    <w:bottom w:val="none" w:sz="0" w:space="0" w:color="auto"/>
                    <w:right w:val="none" w:sz="0" w:space="0" w:color="auto"/>
                  </w:divBdr>
                </w:div>
              </w:divsChild>
            </w:div>
            <w:div w:id="1437166288">
              <w:marLeft w:val="0"/>
              <w:marRight w:val="0"/>
              <w:marTop w:val="0"/>
              <w:marBottom w:val="0"/>
              <w:divBdr>
                <w:top w:val="none" w:sz="0" w:space="0" w:color="auto"/>
                <w:left w:val="none" w:sz="0" w:space="0" w:color="auto"/>
                <w:bottom w:val="none" w:sz="0" w:space="0" w:color="auto"/>
                <w:right w:val="none" w:sz="0" w:space="0" w:color="auto"/>
              </w:divBdr>
            </w:div>
            <w:div w:id="979072257">
              <w:marLeft w:val="0"/>
              <w:marRight w:val="0"/>
              <w:marTop w:val="0"/>
              <w:marBottom w:val="0"/>
              <w:divBdr>
                <w:top w:val="none" w:sz="0" w:space="0" w:color="auto"/>
                <w:left w:val="none" w:sz="0" w:space="0" w:color="auto"/>
                <w:bottom w:val="none" w:sz="0" w:space="0" w:color="auto"/>
                <w:right w:val="none" w:sz="0" w:space="0" w:color="auto"/>
              </w:divBdr>
              <w:divsChild>
                <w:div w:id="1485395248">
                  <w:marLeft w:val="0"/>
                  <w:marRight w:val="0"/>
                  <w:marTop w:val="0"/>
                  <w:marBottom w:val="0"/>
                  <w:divBdr>
                    <w:top w:val="none" w:sz="0" w:space="11" w:color="auto"/>
                    <w:left w:val="none" w:sz="0" w:space="11" w:color="auto"/>
                    <w:bottom w:val="single" w:sz="18" w:space="11" w:color="FFFFFF"/>
                    <w:right w:val="none" w:sz="0" w:space="11" w:color="auto"/>
                  </w:divBdr>
                  <w:divsChild>
                    <w:div w:id="19878101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724214832">
              <w:marLeft w:val="0"/>
              <w:marRight w:val="0"/>
              <w:marTop w:val="0"/>
              <w:marBottom w:val="300"/>
              <w:divBdr>
                <w:top w:val="none" w:sz="0" w:space="0" w:color="auto"/>
                <w:left w:val="none" w:sz="0" w:space="0" w:color="auto"/>
                <w:bottom w:val="none" w:sz="0" w:space="0" w:color="auto"/>
                <w:right w:val="none" w:sz="0" w:space="0" w:color="auto"/>
              </w:divBdr>
              <w:divsChild>
                <w:div w:id="176309032">
                  <w:marLeft w:val="0"/>
                  <w:marRight w:val="0"/>
                  <w:marTop w:val="0"/>
                  <w:marBottom w:val="0"/>
                  <w:divBdr>
                    <w:top w:val="none" w:sz="0" w:space="0" w:color="auto"/>
                    <w:left w:val="none" w:sz="0" w:space="0" w:color="auto"/>
                    <w:bottom w:val="none" w:sz="0" w:space="0" w:color="auto"/>
                    <w:right w:val="none" w:sz="0" w:space="0" w:color="auto"/>
                  </w:divBdr>
                  <w:divsChild>
                    <w:div w:id="169295416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86777886">
              <w:marLeft w:val="0"/>
              <w:marRight w:val="0"/>
              <w:marTop w:val="0"/>
              <w:marBottom w:val="0"/>
              <w:divBdr>
                <w:top w:val="none" w:sz="0" w:space="0" w:color="auto"/>
                <w:left w:val="none" w:sz="0" w:space="0" w:color="auto"/>
                <w:bottom w:val="none" w:sz="0" w:space="0" w:color="auto"/>
                <w:right w:val="none" w:sz="0" w:space="0" w:color="auto"/>
              </w:divBdr>
              <w:divsChild>
                <w:div w:id="538781572">
                  <w:marLeft w:val="0"/>
                  <w:marRight w:val="0"/>
                  <w:marTop w:val="0"/>
                  <w:marBottom w:val="0"/>
                  <w:divBdr>
                    <w:top w:val="none" w:sz="0" w:space="0" w:color="auto"/>
                    <w:left w:val="none" w:sz="0" w:space="0" w:color="auto"/>
                    <w:bottom w:val="none" w:sz="0" w:space="0" w:color="auto"/>
                    <w:right w:val="none" w:sz="0" w:space="0" w:color="auto"/>
                  </w:divBdr>
                  <w:divsChild>
                    <w:div w:id="1487431454">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4</Pages>
  <Words>884</Words>
  <Characters>5044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TTBT</dc:creator>
  <cp:keywords/>
  <dc:description/>
  <cp:lastModifiedBy>TTBT</cp:lastModifiedBy>
  <cp:revision>3</cp:revision>
  <dcterms:created xsi:type="dcterms:W3CDTF">2018-04-09T03:04:00Z</dcterms:created>
  <dcterms:modified xsi:type="dcterms:W3CDTF">2018-04-10T01:40:00Z</dcterms:modified>
</cp:coreProperties>
</file>